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D69" w:rsidRPr="001C53FF" w:rsidRDefault="00402D69" w:rsidP="00402D6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1C53FF">
        <w:rPr>
          <w:rFonts w:asciiTheme="majorBidi" w:hAnsiTheme="majorBidi" w:cstheme="majorBidi" w:hint="cs"/>
          <w:b/>
          <w:bCs/>
          <w:sz w:val="32"/>
          <w:szCs w:val="32"/>
          <w:u w:val="single"/>
          <w:cs/>
        </w:rPr>
        <w:t xml:space="preserve">ความเสี่ยง </w:t>
      </w:r>
      <w:r w:rsidRPr="001C53FF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Clinical Common Risk  (Patient </w:t>
      </w:r>
      <w:r w:rsidR="00D15B36" w:rsidRPr="001C53FF">
        <w:rPr>
          <w:rFonts w:asciiTheme="majorBidi" w:hAnsiTheme="majorBidi" w:cstheme="majorBidi"/>
          <w:b/>
          <w:bCs/>
          <w:sz w:val="32"/>
          <w:szCs w:val="32"/>
          <w:u w:val="single"/>
        </w:rPr>
        <w:t>Safety</w:t>
      </w:r>
      <w:r w:rsidRPr="001C53FF">
        <w:rPr>
          <w:rFonts w:asciiTheme="majorBidi" w:hAnsiTheme="majorBidi" w:cstheme="majorBidi"/>
          <w:b/>
          <w:bCs/>
          <w:sz w:val="32"/>
          <w:szCs w:val="32"/>
          <w:u w:val="single"/>
        </w:rPr>
        <w:t>)</w:t>
      </w:r>
    </w:p>
    <w:p w:rsidR="00402D69" w:rsidRDefault="00402D69" w:rsidP="00402D69">
      <w:pPr>
        <w:pStyle w:val="a3"/>
        <w:numPr>
          <w:ilvl w:val="0"/>
          <w:numId w:val="1"/>
        </w:numPr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ผู้ป่วยเกิดพลัดตกหกล้ม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C0344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โอกาสเกิดความเสี่ยงสู</w:t>
      </w:r>
      <w:bookmarkStart w:id="0" w:name="_GoBack"/>
      <w:bookmarkEnd w:id="0"/>
      <w:r>
        <w:rPr>
          <w:rFonts w:asciiTheme="majorBidi" w:hAnsiTheme="majorBidi" w:cstheme="majorBidi" w:hint="cs"/>
          <w:sz w:val="32"/>
          <w:szCs w:val="32"/>
          <w:cs/>
        </w:rPr>
        <w:t>ง</w:t>
      </w:r>
    </w:p>
    <w:p w:rsidR="00402D69" w:rsidRDefault="00402D69" w:rsidP="00402D69">
      <w:pPr>
        <w:pStyle w:val="a3"/>
        <w:numPr>
          <w:ilvl w:val="0"/>
          <w:numId w:val="1"/>
        </w:numPr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ผู้ป่วยเกิดแผลกดทับ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0344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โอกาสเกิดความเสี่ยงสูง</w:t>
      </w:r>
    </w:p>
    <w:p w:rsidR="00402D69" w:rsidRDefault="00402D69" w:rsidP="00402D69">
      <w:pPr>
        <w:pStyle w:val="a3"/>
        <w:numPr>
          <w:ilvl w:val="0"/>
          <w:numId w:val="1"/>
        </w:numPr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การใส่ท่อช่วยหายใจโดยไม่ได้วางแผน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0344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โอกาสเกิดความเสี่ยงสูง</w:t>
      </w:r>
    </w:p>
    <w:p w:rsidR="00402D69" w:rsidRDefault="00402D69" w:rsidP="00402D69">
      <w:pPr>
        <w:pStyle w:val="a3"/>
        <w:numPr>
          <w:ilvl w:val="0"/>
          <w:numId w:val="1"/>
        </w:numPr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การย้ายลง </w:t>
      </w:r>
      <w:r w:rsidRPr="00402D69">
        <w:rPr>
          <w:rFonts w:asciiTheme="majorBidi" w:hAnsiTheme="majorBidi" w:cstheme="majorBidi"/>
          <w:iCs/>
          <w:sz w:val="32"/>
          <w:szCs w:val="32"/>
        </w:rPr>
        <w:t>ICU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โดยไม่ได้วางแผน</w:t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C0344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โอกาสเกิดความเสี่ยงสูง</w:t>
      </w:r>
    </w:p>
    <w:p w:rsidR="00402D69" w:rsidRDefault="00402D69" w:rsidP="00402D69">
      <w:pPr>
        <w:pStyle w:val="a3"/>
        <w:numPr>
          <w:ilvl w:val="0"/>
          <w:numId w:val="1"/>
        </w:numPr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การบริหาร </w:t>
      </w:r>
      <w:r>
        <w:rPr>
          <w:rFonts w:asciiTheme="majorBidi" w:hAnsiTheme="majorBidi" w:cstheme="majorBidi"/>
          <w:sz w:val="32"/>
          <w:szCs w:val="32"/>
        </w:rPr>
        <w:t xml:space="preserve">HAD </w:t>
      </w:r>
      <w:r>
        <w:rPr>
          <w:rFonts w:asciiTheme="majorBidi" w:hAnsiTheme="majorBidi" w:cstheme="majorBidi" w:hint="cs"/>
          <w:sz w:val="32"/>
          <w:szCs w:val="32"/>
          <w:cs/>
        </w:rPr>
        <w:t>ไม่ถูกต้อง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0344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โอกาสเกิดความเสี่ยงสูง</w:t>
      </w:r>
    </w:p>
    <w:p w:rsidR="00402D69" w:rsidRDefault="00402D69" w:rsidP="00402D69">
      <w:pPr>
        <w:pStyle w:val="a3"/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</w:p>
    <w:p w:rsidR="00402D69" w:rsidRDefault="00402D69" w:rsidP="00402D69">
      <w:pPr>
        <w:pStyle w:val="a3"/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</w:p>
    <w:p w:rsidR="00402D69" w:rsidRPr="001C53FF" w:rsidRDefault="00402D69" w:rsidP="00C0344F">
      <w:pPr>
        <w:pStyle w:val="a3"/>
        <w:spacing w:after="0" w:line="240" w:lineRule="auto"/>
        <w:ind w:left="426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1C53FF">
        <w:rPr>
          <w:rFonts w:asciiTheme="majorBidi" w:hAnsiTheme="majorBidi" w:cstheme="majorBidi" w:hint="cs"/>
          <w:b/>
          <w:bCs/>
          <w:sz w:val="32"/>
          <w:szCs w:val="32"/>
          <w:u w:val="single"/>
          <w:cs/>
        </w:rPr>
        <w:t xml:space="preserve">ความเสี่ยง </w:t>
      </w:r>
      <w:r w:rsidRPr="001C53FF">
        <w:rPr>
          <w:rFonts w:asciiTheme="majorBidi" w:hAnsiTheme="majorBidi" w:cstheme="majorBidi"/>
          <w:b/>
          <w:bCs/>
          <w:sz w:val="32"/>
          <w:szCs w:val="32"/>
          <w:u w:val="single"/>
        </w:rPr>
        <w:t>General Risk (Personal Safety)</w:t>
      </w:r>
    </w:p>
    <w:p w:rsidR="00402D69" w:rsidRDefault="00402D69" w:rsidP="00402D69">
      <w:pPr>
        <w:pStyle w:val="a3"/>
        <w:numPr>
          <w:ilvl w:val="0"/>
          <w:numId w:val="2"/>
        </w:numPr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อัตรากำลังไม่เพียงพอ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0344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โอกาสเกิดความเสี่ยงสูง</w:t>
      </w:r>
    </w:p>
    <w:p w:rsidR="00402D69" w:rsidRDefault="00402D69" w:rsidP="00402D69">
      <w:pPr>
        <w:pStyle w:val="a3"/>
        <w:numPr>
          <w:ilvl w:val="0"/>
          <w:numId w:val="2"/>
        </w:numPr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บุคลากรมีอาการปวดหลังจากการยกผู้ป่วย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0344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โอกาสเกิดความเสี่ยงปานกลาง</w:t>
      </w:r>
    </w:p>
    <w:p w:rsidR="00402D69" w:rsidRDefault="00402D69" w:rsidP="00402D69">
      <w:pPr>
        <w:pStyle w:val="a3"/>
        <w:numPr>
          <w:ilvl w:val="0"/>
          <w:numId w:val="2"/>
        </w:numPr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บุคลากรถูกร้องเรียนพฤติกรรมบริการ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0344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โอกาสเกิดความเสี่ยงปานกลาง</w:t>
      </w:r>
    </w:p>
    <w:p w:rsidR="00402D69" w:rsidRDefault="00402D69" w:rsidP="00402D69">
      <w:pPr>
        <w:pStyle w:val="a3"/>
        <w:numPr>
          <w:ilvl w:val="0"/>
          <w:numId w:val="2"/>
        </w:numPr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บุคลากรมีภาระงานที่มากเกินมาตรฐาน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C0344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โอกาสเกิดความเสี่ยง</w:t>
      </w:r>
      <w:r w:rsidR="00C0344F">
        <w:rPr>
          <w:rFonts w:asciiTheme="majorBidi" w:hAnsiTheme="majorBidi" w:cstheme="majorBidi" w:hint="cs"/>
          <w:sz w:val="32"/>
          <w:szCs w:val="32"/>
          <w:cs/>
        </w:rPr>
        <w:t>ปานกลาง</w:t>
      </w:r>
    </w:p>
    <w:p w:rsidR="00402D69" w:rsidRDefault="00402D69" w:rsidP="00402D69">
      <w:pPr>
        <w:pStyle w:val="a3"/>
        <w:numPr>
          <w:ilvl w:val="0"/>
          <w:numId w:val="2"/>
        </w:numPr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เจ้าหน้าที่ข้อมูลกลับบ้านไม่ครบถ้วน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C0344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โอกาสเกิดความเสี่ยง</w:t>
      </w:r>
      <w:r w:rsidR="00C0344F">
        <w:rPr>
          <w:rFonts w:asciiTheme="majorBidi" w:hAnsiTheme="majorBidi" w:cstheme="majorBidi" w:hint="cs"/>
          <w:sz w:val="32"/>
          <w:szCs w:val="32"/>
          <w:cs/>
        </w:rPr>
        <w:t>ปานกลาง</w:t>
      </w:r>
    </w:p>
    <w:p w:rsidR="00C0344F" w:rsidRDefault="00C0344F" w:rsidP="00C0344F">
      <w:pPr>
        <w:pStyle w:val="a3"/>
        <w:spacing w:after="0" w:line="240" w:lineRule="auto"/>
        <w:ind w:left="426"/>
        <w:jc w:val="thaiDistribute"/>
        <w:rPr>
          <w:rFonts w:asciiTheme="majorBidi" w:hAnsiTheme="majorBidi" w:cstheme="majorBidi"/>
          <w:sz w:val="32"/>
          <w:szCs w:val="32"/>
        </w:rPr>
      </w:pPr>
    </w:p>
    <w:p w:rsidR="00C0344F" w:rsidRPr="001C53FF" w:rsidRDefault="00C0344F" w:rsidP="00C0344F">
      <w:pPr>
        <w:pStyle w:val="a3"/>
        <w:spacing w:after="0" w:line="240" w:lineRule="auto"/>
        <w:ind w:left="426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1C53FF">
        <w:rPr>
          <w:rFonts w:asciiTheme="majorBidi" w:hAnsiTheme="majorBidi" w:cstheme="majorBidi" w:hint="cs"/>
          <w:b/>
          <w:bCs/>
          <w:sz w:val="32"/>
          <w:szCs w:val="32"/>
          <w:u w:val="single"/>
          <w:cs/>
        </w:rPr>
        <w:t xml:space="preserve">ความเสี่ยง </w:t>
      </w:r>
      <w:r w:rsidRPr="001C53FF">
        <w:rPr>
          <w:rFonts w:asciiTheme="majorBidi" w:hAnsiTheme="majorBidi" w:cstheme="majorBidi"/>
          <w:b/>
          <w:bCs/>
          <w:sz w:val="32"/>
          <w:szCs w:val="32"/>
          <w:u w:val="single"/>
        </w:rPr>
        <w:t>Specific Clinical Risk (Patient Safety)</w:t>
      </w:r>
    </w:p>
    <w:p w:rsidR="00C0344F" w:rsidRDefault="00C0344F" w:rsidP="00C0344F">
      <w:pPr>
        <w:pStyle w:val="a3"/>
        <w:numPr>
          <w:ilvl w:val="0"/>
          <w:numId w:val="3"/>
        </w:numPr>
        <w:ind w:left="426"/>
        <w:rPr>
          <w:rFonts w:asciiTheme="majorBidi" w:hAnsiTheme="majorBidi" w:cstheme="majorBidi"/>
          <w:sz w:val="32"/>
          <w:szCs w:val="32"/>
        </w:rPr>
      </w:pPr>
      <w:r w:rsidRPr="00C0344F">
        <w:rPr>
          <w:rFonts w:asciiTheme="majorBidi" w:hAnsiTheme="majorBidi" w:cstheme="majorBidi" w:hint="cs"/>
          <w:sz w:val="32"/>
          <w:szCs w:val="32"/>
          <w:cs/>
        </w:rPr>
        <w:t>การเกิดหลอดเลือดดำอุดตัน</w:t>
      </w:r>
      <w:r w:rsidRPr="00C0344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Pr="00C0344F">
        <w:rPr>
          <w:rFonts w:asciiTheme="majorBidi" w:hAnsiTheme="majorBidi" w:cs="Angsana New"/>
          <w:sz w:val="32"/>
          <w:szCs w:val="32"/>
          <w:cs/>
        </w:rPr>
        <w:t>โอกาสเกิดความเสี่ยงปานกลาง</w:t>
      </w:r>
    </w:p>
    <w:p w:rsidR="00C0344F" w:rsidRPr="00C0344F" w:rsidRDefault="00C0344F" w:rsidP="00C0344F">
      <w:pPr>
        <w:pStyle w:val="a3"/>
        <w:ind w:left="426"/>
        <w:rPr>
          <w:rFonts w:asciiTheme="majorBidi" w:hAnsiTheme="majorBidi" w:cstheme="majorBidi"/>
          <w:sz w:val="32"/>
          <w:szCs w:val="32"/>
        </w:rPr>
      </w:pPr>
      <w:r w:rsidRPr="00C0344F">
        <w:rPr>
          <w:rFonts w:asciiTheme="majorBidi" w:hAnsiTheme="majorBidi" w:cstheme="majorBidi" w:hint="cs"/>
          <w:sz w:val="32"/>
          <w:szCs w:val="32"/>
          <w:cs/>
        </w:rPr>
        <w:t>(</w:t>
      </w:r>
      <w:r w:rsidRPr="00C0344F">
        <w:rPr>
          <w:rFonts w:asciiTheme="majorBidi" w:hAnsiTheme="majorBidi" w:cstheme="majorBidi"/>
          <w:sz w:val="32"/>
          <w:szCs w:val="32"/>
        </w:rPr>
        <w:t>Deep vein thrombosis</w:t>
      </w:r>
      <w:r w:rsidRPr="00C0344F">
        <w:rPr>
          <w:rFonts w:asciiTheme="majorBidi" w:hAnsiTheme="majorBidi" w:cstheme="majorBidi" w:hint="cs"/>
          <w:sz w:val="32"/>
          <w:szCs w:val="32"/>
          <w:cs/>
        </w:rPr>
        <w:t>)</w:t>
      </w:r>
    </w:p>
    <w:p w:rsidR="00C0344F" w:rsidRPr="00C0344F" w:rsidRDefault="00C0344F" w:rsidP="00C0344F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ภาวะความดันในกล้ามเนื้อสูงขึ้น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0344F">
        <w:rPr>
          <w:rFonts w:asciiTheme="majorBidi" w:hAnsiTheme="majorBidi" w:cs="Angsana New"/>
          <w:sz w:val="32"/>
          <w:szCs w:val="32"/>
          <w:cs/>
        </w:rPr>
        <w:t>โอกาสเกิดความเสี่ยงปานกลาง</w:t>
      </w:r>
    </w:p>
    <w:p w:rsidR="00C0344F" w:rsidRPr="00C0344F" w:rsidRDefault="00C0344F" w:rsidP="00C0344F">
      <w:pPr>
        <w:pStyle w:val="a3"/>
        <w:spacing w:after="0" w:line="240" w:lineRule="auto"/>
        <w:ind w:left="426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 w:hint="cs"/>
          <w:sz w:val="32"/>
          <w:szCs w:val="32"/>
          <w:cs/>
        </w:rPr>
        <w:t>(</w:t>
      </w:r>
      <w:r>
        <w:rPr>
          <w:rFonts w:asciiTheme="majorBidi" w:hAnsiTheme="majorBidi" w:cs="Angsana New"/>
          <w:sz w:val="32"/>
          <w:szCs w:val="32"/>
        </w:rPr>
        <w:t>Compartment Syndrome</w:t>
      </w:r>
      <w:r>
        <w:rPr>
          <w:rFonts w:asciiTheme="majorBidi" w:hAnsiTheme="majorBidi" w:cs="Angsana New" w:hint="cs"/>
          <w:sz w:val="32"/>
          <w:szCs w:val="32"/>
          <w:cs/>
        </w:rPr>
        <w:t>)</w:t>
      </w:r>
    </w:p>
    <w:p w:rsidR="00C0344F" w:rsidRPr="00C0344F" w:rsidRDefault="00C0344F" w:rsidP="00C0344F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ข้อเข่าติดหลังผ่าตัด (</w:t>
      </w:r>
      <w:r>
        <w:rPr>
          <w:rFonts w:asciiTheme="majorBidi" w:hAnsiTheme="majorBidi" w:cstheme="majorBidi"/>
          <w:sz w:val="32"/>
          <w:szCs w:val="32"/>
        </w:rPr>
        <w:t>Stiff knee</w:t>
      </w:r>
      <w:r>
        <w:rPr>
          <w:rFonts w:asciiTheme="majorBidi" w:hAnsiTheme="majorBidi" w:cstheme="majorBidi" w:hint="cs"/>
          <w:sz w:val="32"/>
          <w:szCs w:val="32"/>
          <w:cs/>
        </w:rPr>
        <w:t>)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0344F">
        <w:rPr>
          <w:rFonts w:asciiTheme="majorBidi" w:hAnsiTheme="majorBidi" w:cs="Angsana New"/>
          <w:sz w:val="32"/>
          <w:szCs w:val="32"/>
          <w:cs/>
        </w:rPr>
        <w:t>โอกาสเกิดความเสี่ยงปานกลาง</w:t>
      </w:r>
    </w:p>
    <w:p w:rsidR="00C0344F" w:rsidRPr="00C0344F" w:rsidRDefault="00C0344F" w:rsidP="00C0344F">
      <w:pPr>
        <w:pStyle w:val="a3"/>
        <w:numPr>
          <w:ilvl w:val="0"/>
          <w:numId w:val="3"/>
        </w:numPr>
        <w:spacing w:after="0" w:line="240" w:lineRule="auto"/>
        <w:ind w:left="426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 w:hint="cs"/>
          <w:sz w:val="32"/>
          <w:szCs w:val="32"/>
          <w:cs/>
        </w:rPr>
        <w:t>การติดเชื้อของข้อเข่าเทียม</w:t>
      </w:r>
      <w:r>
        <w:rPr>
          <w:rFonts w:asciiTheme="majorBidi" w:hAnsiTheme="majorBidi" w:cs="Angsana New" w:hint="cs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C0344F">
        <w:rPr>
          <w:rFonts w:asciiTheme="majorBidi" w:hAnsiTheme="majorBidi" w:cs="Angsana New"/>
          <w:sz w:val="32"/>
          <w:szCs w:val="32"/>
          <w:cs/>
        </w:rPr>
        <w:t>โอกาสเกิดความเสี่ยงปานกลาง</w:t>
      </w:r>
    </w:p>
    <w:sectPr w:rsidR="00C0344F" w:rsidRPr="00C0344F" w:rsidSect="00402D69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76B47"/>
    <w:multiLevelType w:val="hybridMultilevel"/>
    <w:tmpl w:val="68282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52CB"/>
    <w:multiLevelType w:val="hybridMultilevel"/>
    <w:tmpl w:val="76004C3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109A0"/>
    <w:multiLevelType w:val="hybridMultilevel"/>
    <w:tmpl w:val="68282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8C0"/>
    <w:rsid w:val="001C53FF"/>
    <w:rsid w:val="001F0273"/>
    <w:rsid w:val="00314259"/>
    <w:rsid w:val="00402D69"/>
    <w:rsid w:val="004053BF"/>
    <w:rsid w:val="005106BE"/>
    <w:rsid w:val="008A76E7"/>
    <w:rsid w:val="00B72B59"/>
    <w:rsid w:val="00BD18C0"/>
    <w:rsid w:val="00C0344F"/>
    <w:rsid w:val="00D1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7A8AB5-F4CE-4615-BD79-F7980E69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ward12_2_net01</dc:creator>
  <cp:keywords/>
  <dc:description/>
  <cp:lastModifiedBy>ward12_2_net01</cp:lastModifiedBy>
  <cp:revision>6</cp:revision>
  <dcterms:created xsi:type="dcterms:W3CDTF">2018-01-11T03:44:00Z</dcterms:created>
  <dcterms:modified xsi:type="dcterms:W3CDTF">2018-04-20T02:26:00Z</dcterms:modified>
</cp:coreProperties>
</file>