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CB4" w:rsidRPr="00E5760E" w:rsidRDefault="002F0CB4" w:rsidP="002F0CB4">
      <w:pPr>
        <w:rPr>
          <w:rFonts w:hAnsi="Browallia New"/>
          <w:cs/>
        </w:rPr>
      </w:pPr>
    </w:p>
    <w:p w:rsidR="002F0CB4" w:rsidRPr="002F0CB4" w:rsidRDefault="002F0CB4" w:rsidP="002F0CB4">
      <w:pPr>
        <w:jc w:val="center"/>
        <w:rPr>
          <w:rFonts w:hAnsi="Browallia New"/>
          <w:b/>
          <w:bCs/>
        </w:rPr>
      </w:pPr>
      <w:r w:rsidRPr="002F0CB4">
        <w:rPr>
          <w:rFonts w:hAnsi="Browallia New"/>
          <w:b/>
          <w:bCs/>
          <w:cs/>
        </w:rPr>
        <w:t>การติดตามเครื่องชี้วัดสำคัญ</w:t>
      </w:r>
    </w:p>
    <w:p w:rsidR="002F0CB4" w:rsidRPr="00E5760E" w:rsidRDefault="002F0CB4" w:rsidP="002F0CB4">
      <w:pPr>
        <w:rPr>
          <w:rFonts w:hAnsi="Browallia New"/>
          <w:cs/>
        </w:rPr>
      </w:pPr>
      <w:r w:rsidRPr="00E5760E">
        <w:rPr>
          <w:rFonts w:hAnsi="Browallia New"/>
          <w:b/>
          <w:bCs/>
          <w:cs/>
        </w:rPr>
        <w:t xml:space="preserve">1.  เครื่องชี้วัดกิจกรรมคุณภาพ           ( หมายเหตุ </w:t>
      </w:r>
      <w:r w:rsidRPr="00E5760E">
        <w:rPr>
          <w:rFonts w:hAnsi="Browallia New"/>
          <w:b/>
          <w:bCs/>
        </w:rPr>
        <w:t xml:space="preserve">: </w:t>
      </w:r>
      <w:r w:rsidRPr="00E5760E">
        <w:rPr>
          <w:rFonts w:hAnsi="Browallia New"/>
          <w:b/>
          <w:bCs/>
          <w:cs/>
        </w:rPr>
        <w:t xml:space="preserve">เครื่องชี้วัดที่ไม่ได้ตามเป้าหมายควรมีกิจกรรมคุณภาพเพื่อทำให้เกิดผลลัพธ์ที่ดีขึ้น) </w:t>
      </w:r>
    </w:p>
    <w:tbl>
      <w:tblPr>
        <w:tblW w:w="15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3"/>
        <w:gridCol w:w="1511"/>
        <w:gridCol w:w="1317"/>
        <w:gridCol w:w="663"/>
        <w:gridCol w:w="549"/>
        <w:gridCol w:w="687"/>
        <w:gridCol w:w="686"/>
        <w:gridCol w:w="687"/>
        <w:gridCol w:w="687"/>
        <w:gridCol w:w="686"/>
        <w:gridCol w:w="687"/>
        <w:gridCol w:w="687"/>
        <w:gridCol w:w="687"/>
        <w:gridCol w:w="686"/>
        <w:gridCol w:w="618"/>
        <w:gridCol w:w="709"/>
        <w:gridCol w:w="899"/>
        <w:gridCol w:w="686"/>
        <w:gridCol w:w="687"/>
        <w:gridCol w:w="8"/>
      </w:tblGrid>
      <w:tr w:rsidR="003065D9" w:rsidRPr="00E5760E" w:rsidTr="003065D9">
        <w:trPr>
          <w:trHeight w:val="409"/>
        </w:trPr>
        <w:tc>
          <w:tcPr>
            <w:tcW w:w="2073" w:type="dxa"/>
            <w:vMerge w:val="restart"/>
            <w:vAlign w:val="center"/>
          </w:tcPr>
          <w:p w:rsidR="003065D9" w:rsidRPr="00E5760E" w:rsidRDefault="003065D9" w:rsidP="008E4934">
            <w:pPr>
              <w:jc w:val="center"/>
              <w:rPr>
                <w:rFonts w:hAnsi="Browallia New"/>
              </w:rPr>
            </w:pPr>
            <w:r w:rsidRPr="00E5760E">
              <w:rPr>
                <w:rFonts w:hAnsi="Browallia New"/>
                <w:cs/>
              </w:rPr>
              <w:t>เครื่องชี้วัด</w:t>
            </w:r>
          </w:p>
        </w:tc>
        <w:tc>
          <w:tcPr>
            <w:tcW w:w="1511" w:type="dxa"/>
            <w:vMerge w:val="restart"/>
            <w:vAlign w:val="center"/>
          </w:tcPr>
          <w:p w:rsidR="003065D9" w:rsidRPr="00E5760E" w:rsidRDefault="003065D9" w:rsidP="00C06179">
            <w:pPr>
              <w:jc w:val="center"/>
              <w:rPr>
                <w:rFonts w:hAnsi="Browallia New"/>
                <w:cs/>
              </w:rPr>
            </w:pPr>
            <w:r>
              <w:rPr>
                <w:rFonts w:hAnsi="Browallia New" w:hint="cs"/>
                <w:cs/>
              </w:rPr>
              <w:t>ตัวชี้วัด</w:t>
            </w:r>
          </w:p>
        </w:tc>
        <w:tc>
          <w:tcPr>
            <w:tcW w:w="1317" w:type="dxa"/>
            <w:vMerge w:val="restart"/>
            <w:vAlign w:val="center"/>
          </w:tcPr>
          <w:p w:rsidR="003065D9" w:rsidRPr="00E5760E" w:rsidRDefault="003065D9" w:rsidP="008E4934">
            <w:pPr>
              <w:jc w:val="center"/>
              <w:rPr>
                <w:rFonts w:hAnsi="Browallia New"/>
              </w:rPr>
            </w:pPr>
            <w:r w:rsidRPr="00E5760E">
              <w:rPr>
                <w:rFonts w:hAnsi="Browallia New"/>
                <w:cs/>
              </w:rPr>
              <w:t>เป้าหมาย</w:t>
            </w:r>
          </w:p>
        </w:tc>
        <w:tc>
          <w:tcPr>
            <w:tcW w:w="8010" w:type="dxa"/>
            <w:gridSpan w:val="12"/>
            <w:vAlign w:val="center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1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ประจำเดือน</w:t>
            </w:r>
          </w:p>
        </w:tc>
        <w:tc>
          <w:tcPr>
            <w:tcW w:w="709" w:type="dxa"/>
          </w:tcPr>
          <w:p w:rsidR="003065D9" w:rsidRDefault="003065D9" w:rsidP="008E493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80" w:type="dxa"/>
            <w:gridSpan w:val="4"/>
          </w:tcPr>
          <w:p w:rsidR="003065D9" w:rsidRDefault="003065D9" w:rsidP="008E493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ปีงบประมาณ 2561</w:t>
            </w:r>
          </w:p>
        </w:tc>
      </w:tr>
      <w:tr w:rsidR="003065D9" w:rsidRPr="00E5760E" w:rsidTr="003065D9">
        <w:trPr>
          <w:gridAfter w:val="1"/>
          <w:wAfter w:w="8" w:type="dxa"/>
          <w:trHeight w:val="834"/>
        </w:trPr>
        <w:tc>
          <w:tcPr>
            <w:tcW w:w="2073" w:type="dxa"/>
            <w:vMerge/>
          </w:tcPr>
          <w:p w:rsidR="003065D9" w:rsidRPr="00E5760E" w:rsidRDefault="003065D9" w:rsidP="008E4934">
            <w:pPr>
              <w:rPr>
                <w:rFonts w:hAnsi="Browallia New"/>
                <w:cs/>
              </w:rPr>
            </w:pPr>
          </w:p>
        </w:tc>
        <w:tc>
          <w:tcPr>
            <w:tcW w:w="1511" w:type="dxa"/>
            <w:vMerge/>
          </w:tcPr>
          <w:p w:rsidR="003065D9" w:rsidRPr="00E5760E" w:rsidRDefault="003065D9" w:rsidP="008E4934">
            <w:pPr>
              <w:jc w:val="center"/>
              <w:rPr>
                <w:rFonts w:hAnsi="Browallia New"/>
                <w:cs/>
              </w:rPr>
            </w:pPr>
          </w:p>
        </w:tc>
        <w:tc>
          <w:tcPr>
            <w:tcW w:w="1317" w:type="dxa"/>
            <w:vMerge/>
          </w:tcPr>
          <w:p w:rsidR="003065D9" w:rsidRPr="00E5760E" w:rsidRDefault="003065D9" w:rsidP="008E4934">
            <w:pPr>
              <w:jc w:val="center"/>
              <w:rPr>
                <w:rFonts w:hAnsi="Browallia New"/>
                <w:cs/>
              </w:rPr>
            </w:pPr>
          </w:p>
        </w:tc>
        <w:tc>
          <w:tcPr>
            <w:tcW w:w="663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ต.ค.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59</w:t>
            </w:r>
          </w:p>
        </w:tc>
        <w:tc>
          <w:tcPr>
            <w:tcW w:w="549" w:type="dxa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พ.ย.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59</w:t>
            </w:r>
          </w:p>
        </w:tc>
        <w:tc>
          <w:tcPr>
            <w:tcW w:w="687" w:type="dxa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ธ.ค.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59</w:t>
            </w:r>
          </w:p>
        </w:tc>
        <w:tc>
          <w:tcPr>
            <w:tcW w:w="686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ม.ค.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7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ก.พ.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7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มี.ค.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6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เม.ย.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7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พ.ค.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7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มิ.ย.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7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ก.ค.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86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ส.ค.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618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ก.ย.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709" w:type="dxa"/>
          </w:tcPr>
          <w:p w:rsidR="003065D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899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ต.ค. 60</w:t>
            </w:r>
          </w:p>
        </w:tc>
        <w:tc>
          <w:tcPr>
            <w:tcW w:w="686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พ.ย.60</w:t>
            </w:r>
          </w:p>
        </w:tc>
        <w:tc>
          <w:tcPr>
            <w:tcW w:w="687" w:type="dxa"/>
          </w:tcPr>
          <w:p w:rsidR="003065D9" w:rsidRPr="00C06179" w:rsidRDefault="003065D9" w:rsidP="008E4934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ธ.ค.60</w:t>
            </w:r>
          </w:p>
        </w:tc>
      </w:tr>
      <w:tr w:rsidR="003065D9" w:rsidRPr="00E5760E" w:rsidTr="003065D9">
        <w:trPr>
          <w:gridAfter w:val="1"/>
          <w:wAfter w:w="8" w:type="dxa"/>
          <w:trHeight w:val="1228"/>
        </w:trPr>
        <w:tc>
          <w:tcPr>
            <w:tcW w:w="2073" w:type="dxa"/>
          </w:tcPr>
          <w:p w:rsidR="003065D9" w:rsidRPr="00526093" w:rsidRDefault="003065D9" w:rsidP="00C0617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1. การใส่ท่อช่วยหายใจโดยไม่ได้วางแผน</w:t>
            </w:r>
          </w:p>
        </w:tc>
        <w:tc>
          <w:tcPr>
            <w:tcW w:w="1511" w:type="dxa"/>
          </w:tcPr>
          <w:p w:rsidR="003065D9" w:rsidRPr="00526093" w:rsidRDefault="003065D9" w:rsidP="00C061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จำนวนผู้ป่วยที่ใส่ท่อช่วยหายใจไม่ได้วางแผน</w:t>
            </w:r>
          </w:p>
        </w:tc>
        <w:tc>
          <w:tcPr>
            <w:tcW w:w="1317" w:type="dxa"/>
            <w:vAlign w:val="center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0 ราย</w:t>
            </w:r>
          </w:p>
        </w:tc>
        <w:tc>
          <w:tcPr>
            <w:tcW w:w="663" w:type="dxa"/>
            <w:vAlign w:val="center"/>
          </w:tcPr>
          <w:p w:rsidR="003065D9" w:rsidRPr="00C06179" w:rsidRDefault="003065D9" w:rsidP="003065D9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54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618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709" w:type="dxa"/>
            <w:vAlign w:val="center"/>
          </w:tcPr>
          <w:p w:rsidR="003065D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0AB4">
              <w:rPr>
                <w:rFonts w:asciiTheme="majorBidi" w:hAnsiTheme="majorBidi" w:cstheme="majorBidi" w:hint="cs"/>
                <w:color w:val="FF0000"/>
                <w:sz w:val="30"/>
                <w:szCs w:val="30"/>
                <w:cs/>
              </w:rPr>
              <w:t>8</w:t>
            </w:r>
          </w:p>
        </w:tc>
        <w:tc>
          <w:tcPr>
            <w:tcW w:w="89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</w:tr>
      <w:tr w:rsidR="003065D9" w:rsidRPr="00E5760E" w:rsidTr="003065D9">
        <w:trPr>
          <w:gridAfter w:val="1"/>
          <w:wAfter w:w="8" w:type="dxa"/>
          <w:trHeight w:val="1213"/>
        </w:trPr>
        <w:tc>
          <w:tcPr>
            <w:tcW w:w="2073" w:type="dxa"/>
          </w:tcPr>
          <w:p w:rsidR="003065D9" w:rsidRPr="00526093" w:rsidRDefault="003065D9" w:rsidP="00C0617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2. การย้ายผู้ป่วยลง </w:t>
            </w:r>
            <w:r w:rsidRPr="00526093">
              <w:rPr>
                <w:rFonts w:asciiTheme="majorBidi" w:hAnsiTheme="majorBidi" w:cstheme="majorBidi"/>
                <w:sz w:val="30"/>
                <w:szCs w:val="30"/>
              </w:rPr>
              <w:t>ICU</w:t>
            </w: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โดยไม่ได้วางแผน</w:t>
            </w:r>
          </w:p>
        </w:tc>
        <w:tc>
          <w:tcPr>
            <w:tcW w:w="1511" w:type="dxa"/>
          </w:tcPr>
          <w:p w:rsidR="003065D9" w:rsidRPr="00526093" w:rsidRDefault="003065D9" w:rsidP="00C061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จำนวนผู้ป่วยที่ย้ายลง </w:t>
            </w:r>
            <w:r w:rsidRPr="00526093">
              <w:rPr>
                <w:rFonts w:asciiTheme="majorBidi" w:hAnsiTheme="majorBidi" w:cstheme="majorBidi"/>
                <w:sz w:val="30"/>
                <w:szCs w:val="30"/>
              </w:rPr>
              <w:t xml:space="preserve">ICU </w:t>
            </w: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โดยไม่ได้วางแผน</w:t>
            </w:r>
          </w:p>
        </w:tc>
        <w:tc>
          <w:tcPr>
            <w:tcW w:w="1317" w:type="dxa"/>
            <w:vAlign w:val="center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0 ราย</w:t>
            </w:r>
          </w:p>
        </w:tc>
        <w:tc>
          <w:tcPr>
            <w:tcW w:w="663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54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618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70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 w:hint="cs"/>
                <w:sz w:val="30"/>
                <w:szCs w:val="30"/>
                <w:cs/>
              </w:rPr>
            </w:pPr>
            <w:r w:rsidRPr="009A0AB4">
              <w:rPr>
                <w:rFonts w:asciiTheme="majorBidi" w:hAnsiTheme="majorBidi" w:cstheme="majorBidi" w:hint="cs"/>
                <w:color w:val="FF0000"/>
                <w:sz w:val="30"/>
                <w:szCs w:val="30"/>
                <w:cs/>
              </w:rPr>
              <w:t>7</w:t>
            </w:r>
          </w:p>
        </w:tc>
        <w:tc>
          <w:tcPr>
            <w:tcW w:w="89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</w:tr>
      <w:tr w:rsidR="003065D9" w:rsidRPr="00E5760E" w:rsidTr="003065D9">
        <w:trPr>
          <w:gridAfter w:val="1"/>
          <w:wAfter w:w="8" w:type="dxa"/>
          <w:trHeight w:val="819"/>
        </w:trPr>
        <w:tc>
          <w:tcPr>
            <w:tcW w:w="2073" w:type="dxa"/>
          </w:tcPr>
          <w:p w:rsidR="003065D9" w:rsidRPr="00526093" w:rsidRDefault="003065D9" w:rsidP="00C0617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3. เสี่ยงต่อการเกิดพลัดตกหกล้ม</w:t>
            </w:r>
          </w:p>
        </w:tc>
        <w:tc>
          <w:tcPr>
            <w:tcW w:w="1511" w:type="dxa"/>
          </w:tcPr>
          <w:p w:rsidR="003065D9" w:rsidRPr="00526093" w:rsidRDefault="003065D9" w:rsidP="00C061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อัตราการเกิดพลัดตกหกล้ม</w:t>
            </w:r>
          </w:p>
        </w:tc>
        <w:tc>
          <w:tcPr>
            <w:tcW w:w="1317" w:type="dxa"/>
            <w:vAlign w:val="center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</w:rPr>
              <w:t>&lt;</w:t>
            </w: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0.2 ครั้ง /1000 วันนอน</w:t>
            </w:r>
          </w:p>
        </w:tc>
        <w:tc>
          <w:tcPr>
            <w:tcW w:w="663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54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18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70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0AB4">
              <w:rPr>
                <w:rFonts w:asciiTheme="majorBidi" w:hAnsiTheme="majorBidi" w:cstheme="majorBidi" w:hint="cs"/>
                <w:color w:val="FF0000"/>
                <w:sz w:val="30"/>
                <w:szCs w:val="30"/>
                <w:cs/>
              </w:rPr>
              <w:t>0.34</w:t>
            </w:r>
          </w:p>
        </w:tc>
        <w:tc>
          <w:tcPr>
            <w:tcW w:w="89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</w:tr>
      <w:tr w:rsidR="003065D9" w:rsidRPr="00E5760E" w:rsidTr="003065D9">
        <w:trPr>
          <w:gridAfter w:val="1"/>
          <w:wAfter w:w="8" w:type="dxa"/>
          <w:trHeight w:val="819"/>
        </w:trPr>
        <w:tc>
          <w:tcPr>
            <w:tcW w:w="2073" w:type="dxa"/>
          </w:tcPr>
          <w:p w:rsidR="003065D9" w:rsidRPr="00526093" w:rsidRDefault="003065D9" w:rsidP="00C0617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4. เสี่ยงต่อการเกิดแผลกดทับ</w:t>
            </w:r>
          </w:p>
        </w:tc>
        <w:tc>
          <w:tcPr>
            <w:tcW w:w="1511" w:type="dxa"/>
          </w:tcPr>
          <w:p w:rsidR="003065D9" w:rsidRPr="00526093" w:rsidRDefault="003065D9" w:rsidP="00C061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อัตราการเกิด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แผลกดทับ</w:t>
            </w:r>
          </w:p>
        </w:tc>
        <w:tc>
          <w:tcPr>
            <w:tcW w:w="1317" w:type="dxa"/>
            <w:vAlign w:val="center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</w:rPr>
              <w:t xml:space="preserve">&lt;5 </w:t>
            </w: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ครั้ง/ 1000 วันนอน</w:t>
            </w:r>
          </w:p>
        </w:tc>
        <w:tc>
          <w:tcPr>
            <w:tcW w:w="663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54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18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70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0AB4">
              <w:rPr>
                <w:rFonts w:asciiTheme="majorBidi" w:hAnsiTheme="majorBidi" w:cstheme="majorBidi" w:hint="cs"/>
                <w:color w:val="FF0000"/>
                <w:sz w:val="30"/>
                <w:szCs w:val="30"/>
                <w:cs/>
              </w:rPr>
              <w:t>1.01</w:t>
            </w:r>
          </w:p>
        </w:tc>
        <w:tc>
          <w:tcPr>
            <w:tcW w:w="89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</w:tr>
      <w:tr w:rsidR="003065D9" w:rsidRPr="00E5760E" w:rsidTr="003065D9">
        <w:trPr>
          <w:gridAfter w:val="1"/>
          <w:wAfter w:w="8" w:type="dxa"/>
          <w:trHeight w:val="1228"/>
        </w:trPr>
        <w:tc>
          <w:tcPr>
            <w:tcW w:w="2073" w:type="dxa"/>
          </w:tcPr>
          <w:p w:rsidR="003065D9" w:rsidRPr="00526093" w:rsidRDefault="003065D9" w:rsidP="00C0617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5. การบริหารยา </w:t>
            </w:r>
            <w:r w:rsidRPr="00526093">
              <w:rPr>
                <w:rFonts w:asciiTheme="majorBidi" w:hAnsiTheme="majorBidi" w:cstheme="majorBidi"/>
                <w:sz w:val="30"/>
                <w:szCs w:val="30"/>
              </w:rPr>
              <w:t xml:space="preserve">HAD </w:t>
            </w: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ผิดพลาด</w:t>
            </w:r>
          </w:p>
        </w:tc>
        <w:tc>
          <w:tcPr>
            <w:tcW w:w="1511" w:type="dxa"/>
          </w:tcPr>
          <w:p w:rsidR="003065D9" w:rsidRPr="00E5760E" w:rsidRDefault="003065D9" w:rsidP="00C06179">
            <w:pPr>
              <w:rPr>
                <w:rFonts w:hAnsi="Browallia New"/>
                <w:cs/>
              </w:rPr>
            </w:pP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อัตราการเกิดการบริหารยา </w:t>
            </w:r>
            <w:r w:rsidRPr="00526093">
              <w:rPr>
                <w:rFonts w:asciiTheme="majorBidi" w:hAnsiTheme="majorBidi" w:cstheme="majorBidi"/>
                <w:sz w:val="30"/>
                <w:szCs w:val="30"/>
              </w:rPr>
              <w:t xml:space="preserve">HAD </w:t>
            </w:r>
            <w:r w:rsidRPr="00526093">
              <w:rPr>
                <w:rFonts w:asciiTheme="majorBidi" w:hAnsiTheme="majorBidi" w:cstheme="majorBidi"/>
                <w:sz w:val="30"/>
                <w:szCs w:val="30"/>
                <w:cs/>
              </w:rPr>
              <w:t>ผิดพลาด</w:t>
            </w:r>
          </w:p>
        </w:tc>
        <w:tc>
          <w:tcPr>
            <w:tcW w:w="1317" w:type="dxa"/>
            <w:vAlign w:val="center"/>
          </w:tcPr>
          <w:p w:rsidR="003065D9" w:rsidRPr="00C06179" w:rsidRDefault="003065D9" w:rsidP="00C0617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0 ครั้ง</w:t>
            </w:r>
          </w:p>
        </w:tc>
        <w:tc>
          <w:tcPr>
            <w:tcW w:w="663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54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18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70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0AB4">
              <w:rPr>
                <w:rFonts w:asciiTheme="majorBidi" w:hAnsiTheme="majorBidi" w:cstheme="majorBidi" w:hint="cs"/>
                <w:color w:val="FF0000"/>
                <w:sz w:val="30"/>
                <w:szCs w:val="30"/>
                <w:cs/>
              </w:rPr>
              <w:t>2</w:t>
            </w:r>
          </w:p>
        </w:tc>
        <w:tc>
          <w:tcPr>
            <w:tcW w:w="899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6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  <w:tc>
          <w:tcPr>
            <w:tcW w:w="687" w:type="dxa"/>
            <w:vAlign w:val="center"/>
          </w:tcPr>
          <w:p w:rsidR="003065D9" w:rsidRPr="00C06179" w:rsidRDefault="003065D9" w:rsidP="003065D9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</w:p>
        </w:tc>
      </w:tr>
    </w:tbl>
    <w:p w:rsidR="00AF5245" w:rsidRDefault="00AF5245" w:rsidP="002F0CB4">
      <w:pPr>
        <w:rPr>
          <w:rFonts w:hAnsi="Browallia New"/>
          <w:b/>
          <w:bCs/>
        </w:rPr>
      </w:pPr>
    </w:p>
    <w:p w:rsidR="002F0CB4" w:rsidRPr="00E5760E" w:rsidRDefault="002F0CB4" w:rsidP="002F0CB4">
      <w:pPr>
        <w:rPr>
          <w:rFonts w:hAnsi="Browallia New"/>
        </w:rPr>
      </w:pPr>
      <w:r w:rsidRPr="00E5760E">
        <w:rPr>
          <w:rFonts w:hAnsi="Browallia New"/>
          <w:b/>
          <w:bCs/>
        </w:rPr>
        <w:lastRenderedPageBreak/>
        <w:t xml:space="preserve">2.  </w:t>
      </w:r>
      <w:r w:rsidRPr="00E5760E">
        <w:rPr>
          <w:rFonts w:hAnsi="Browallia New"/>
          <w:b/>
          <w:bCs/>
          <w:cs/>
        </w:rPr>
        <w:t>ความเสี่ยงทางคลินิก</w:t>
      </w:r>
      <w:r w:rsidRPr="00E5760E">
        <w:rPr>
          <w:rFonts w:hAnsi="Browallia New"/>
          <w:cs/>
        </w:rPr>
        <w:t xml:space="preserve"> (</w:t>
      </w:r>
      <w:r w:rsidRPr="00E5760E">
        <w:rPr>
          <w:rFonts w:hAnsi="Browallia New"/>
        </w:rPr>
        <w:t>Common Clinical Risk)</w:t>
      </w:r>
    </w:p>
    <w:tbl>
      <w:tblPr>
        <w:tblW w:w="1574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428"/>
        <w:gridCol w:w="425"/>
        <w:gridCol w:w="425"/>
        <w:gridCol w:w="426"/>
        <w:gridCol w:w="425"/>
        <w:gridCol w:w="425"/>
        <w:gridCol w:w="425"/>
        <w:gridCol w:w="425"/>
        <w:gridCol w:w="425"/>
      </w:tblGrid>
      <w:tr w:rsidR="000053B4" w:rsidRPr="00E5760E" w:rsidTr="008E4934">
        <w:trPr>
          <w:trHeight w:val="377"/>
        </w:trPr>
        <w:tc>
          <w:tcPr>
            <w:tcW w:w="2700" w:type="dxa"/>
            <w:vMerge w:val="restart"/>
            <w:vAlign w:val="center"/>
          </w:tcPr>
          <w:p w:rsidR="000053B4" w:rsidRPr="00E5760E" w:rsidRDefault="000053B4" w:rsidP="008E4934">
            <w:pPr>
              <w:jc w:val="center"/>
              <w:rPr>
                <w:rFonts w:hAnsi="Browallia New"/>
                <w:b/>
                <w:bCs/>
                <w:sz w:val="28"/>
                <w:szCs w:val="28"/>
                <w:cs/>
              </w:rPr>
            </w:pPr>
            <w:r w:rsidRPr="00E5760E">
              <w:rPr>
                <w:rFonts w:hAnsi="Browallia New"/>
                <w:b/>
                <w:bCs/>
                <w:sz w:val="28"/>
                <w:szCs w:val="28"/>
                <w:cs/>
              </w:rPr>
              <w:t>ความเสี่ยงทางคลินิก</w:t>
            </w:r>
          </w:p>
        </w:tc>
        <w:tc>
          <w:tcPr>
            <w:tcW w:w="7488" w:type="dxa"/>
            <w:gridSpan w:val="13"/>
            <w:vAlign w:val="center"/>
          </w:tcPr>
          <w:p w:rsidR="000053B4" w:rsidRPr="00B84A2B" w:rsidRDefault="000053B4" w:rsidP="000053B4">
            <w:pPr>
              <w:jc w:val="center"/>
              <w:rPr>
                <w:rFonts w:hAnsi="Browallia New"/>
                <w:b/>
                <w:bCs/>
                <w:sz w:val="28"/>
                <w:szCs w:val="28"/>
                <w:cs/>
              </w:rPr>
            </w:pPr>
            <w:r w:rsidRPr="00B84A2B">
              <w:rPr>
                <w:rFonts w:hAnsi="Browallia New"/>
                <w:b/>
                <w:bCs/>
                <w:sz w:val="28"/>
                <w:szCs w:val="28"/>
                <w:cs/>
              </w:rPr>
              <w:t>สถิติการเกิดอุบัติการณ์(ครั้ง)</w:t>
            </w:r>
          </w:p>
        </w:tc>
        <w:tc>
          <w:tcPr>
            <w:tcW w:w="5557" w:type="dxa"/>
            <w:gridSpan w:val="12"/>
            <w:vAlign w:val="center"/>
          </w:tcPr>
          <w:p w:rsidR="000053B4" w:rsidRPr="00B84A2B" w:rsidRDefault="000053B4" w:rsidP="000053B4">
            <w:pPr>
              <w:jc w:val="center"/>
              <w:rPr>
                <w:rFonts w:hAnsi="Browallia New"/>
                <w:b/>
                <w:bCs/>
                <w:sz w:val="28"/>
                <w:szCs w:val="28"/>
                <w:cs/>
              </w:rPr>
            </w:pPr>
            <w:r w:rsidRPr="00B84A2B">
              <w:rPr>
                <w:rFonts w:hAnsi="Browallia New"/>
                <w:b/>
                <w:bCs/>
                <w:sz w:val="28"/>
                <w:szCs w:val="28"/>
                <w:cs/>
              </w:rPr>
              <w:t>ระดับความรุนแรง</w:t>
            </w:r>
            <w:r w:rsidRPr="00B84A2B">
              <w:rPr>
                <w:rFonts w:hAnsi="Browallia New"/>
                <w:b/>
                <w:bCs/>
                <w:sz w:val="28"/>
                <w:szCs w:val="28"/>
              </w:rPr>
              <w:t>(</w:t>
            </w:r>
            <w:r w:rsidRPr="00B84A2B">
              <w:rPr>
                <w:rFonts w:hAnsi="Browallia New"/>
                <w:b/>
                <w:bCs/>
                <w:sz w:val="28"/>
                <w:szCs w:val="28"/>
                <w:cs/>
              </w:rPr>
              <w:t>ครั้ง)</w:t>
            </w:r>
          </w:p>
        </w:tc>
      </w:tr>
      <w:tr w:rsidR="000053B4" w:rsidRPr="00E5760E" w:rsidTr="00E450DB">
        <w:tc>
          <w:tcPr>
            <w:tcW w:w="2700" w:type="dxa"/>
            <w:vMerge/>
          </w:tcPr>
          <w:p w:rsidR="000053B4" w:rsidRPr="00E5760E" w:rsidRDefault="000053B4" w:rsidP="008E4934">
            <w:pPr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ต.ค.</w:t>
            </w:r>
            <w:r>
              <w:rPr>
                <w:rFonts w:hAnsi="Browallia New" w:hint="cs"/>
                <w:sz w:val="28"/>
                <w:szCs w:val="28"/>
                <w:cs/>
              </w:rPr>
              <w:t>59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พ.ย.</w:t>
            </w:r>
            <w:r>
              <w:rPr>
                <w:rFonts w:hAnsi="Browallia New" w:hint="cs"/>
                <w:sz w:val="28"/>
                <w:szCs w:val="28"/>
                <w:cs/>
              </w:rPr>
              <w:t>59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ธ.ค.</w:t>
            </w:r>
            <w:r>
              <w:rPr>
                <w:rFonts w:hAnsi="Browallia New" w:hint="cs"/>
                <w:sz w:val="28"/>
                <w:szCs w:val="28"/>
                <w:cs/>
              </w:rPr>
              <w:t>59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ม.ค.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ก.พ.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มี.ค.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0053B4">
            <w:pPr>
              <w:ind w:right="-50"/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เม.ย</w:t>
            </w:r>
            <w:r>
              <w:rPr>
                <w:rFonts w:hAnsi="Browallia New" w:hint="cs"/>
                <w:sz w:val="28"/>
                <w:szCs w:val="28"/>
                <w:cs/>
              </w:rPr>
              <w:t>.60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พ.ค.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มิ.ย.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ก.ค.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ส.ค.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ก.ย.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  <w:vAlign w:val="center"/>
          </w:tcPr>
          <w:p w:rsidR="000053B4" w:rsidRPr="00E5760E" w:rsidRDefault="000053B4" w:rsidP="00E450DB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ต.ค.60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พ.ย.60</w:t>
            </w:r>
          </w:p>
        </w:tc>
        <w:tc>
          <w:tcPr>
            <w:tcW w:w="576" w:type="dxa"/>
          </w:tcPr>
          <w:p w:rsidR="000053B4" w:rsidRPr="00E5760E" w:rsidRDefault="000053B4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ธ.ค.60</w:t>
            </w:r>
          </w:p>
        </w:tc>
        <w:tc>
          <w:tcPr>
            <w:tcW w:w="428" w:type="dxa"/>
            <w:vAlign w:val="center"/>
          </w:tcPr>
          <w:p w:rsidR="000053B4" w:rsidRPr="00E5760E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A</w:t>
            </w:r>
          </w:p>
        </w:tc>
        <w:tc>
          <w:tcPr>
            <w:tcW w:w="425" w:type="dxa"/>
            <w:vAlign w:val="center"/>
          </w:tcPr>
          <w:p w:rsidR="000053B4" w:rsidRPr="00E5760E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B</w:t>
            </w:r>
          </w:p>
        </w:tc>
        <w:tc>
          <w:tcPr>
            <w:tcW w:w="425" w:type="dxa"/>
            <w:vAlign w:val="center"/>
          </w:tcPr>
          <w:p w:rsidR="000053B4" w:rsidRPr="00E5760E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C</w:t>
            </w:r>
          </w:p>
        </w:tc>
        <w:tc>
          <w:tcPr>
            <w:tcW w:w="426" w:type="dxa"/>
            <w:vAlign w:val="center"/>
          </w:tcPr>
          <w:p w:rsidR="000053B4" w:rsidRPr="00E5760E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D</w:t>
            </w:r>
          </w:p>
        </w:tc>
        <w:tc>
          <w:tcPr>
            <w:tcW w:w="425" w:type="dxa"/>
            <w:vAlign w:val="center"/>
          </w:tcPr>
          <w:p w:rsidR="000053B4" w:rsidRPr="00E5760E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E</w:t>
            </w:r>
          </w:p>
        </w:tc>
        <w:tc>
          <w:tcPr>
            <w:tcW w:w="425" w:type="dxa"/>
            <w:vAlign w:val="center"/>
          </w:tcPr>
          <w:p w:rsidR="000053B4" w:rsidRPr="00E5760E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F</w:t>
            </w:r>
          </w:p>
        </w:tc>
        <w:tc>
          <w:tcPr>
            <w:tcW w:w="425" w:type="dxa"/>
            <w:vAlign w:val="center"/>
          </w:tcPr>
          <w:p w:rsidR="000053B4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G</w:t>
            </w:r>
          </w:p>
        </w:tc>
        <w:tc>
          <w:tcPr>
            <w:tcW w:w="425" w:type="dxa"/>
            <w:vAlign w:val="center"/>
          </w:tcPr>
          <w:p w:rsidR="000053B4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H</w:t>
            </w:r>
          </w:p>
        </w:tc>
        <w:tc>
          <w:tcPr>
            <w:tcW w:w="425" w:type="dxa"/>
            <w:vAlign w:val="center"/>
          </w:tcPr>
          <w:p w:rsidR="000053B4" w:rsidRDefault="000053B4" w:rsidP="000053B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I</w:t>
            </w:r>
          </w:p>
        </w:tc>
      </w:tr>
      <w:tr w:rsidR="000053B4" w:rsidRPr="00E5760E" w:rsidTr="00881E34">
        <w:tc>
          <w:tcPr>
            <w:tcW w:w="2700" w:type="dxa"/>
          </w:tcPr>
          <w:p w:rsidR="000053B4" w:rsidRPr="00E5760E" w:rsidRDefault="000053B4" w:rsidP="008E4934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เกิดเสี่ยงพลัดตกหกล้ม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/>
                <w:color w:val="FF0000"/>
                <w:sz w:val="28"/>
                <w:szCs w:val="28"/>
              </w:rPr>
              <w:t>0.34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3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428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0053B4" w:rsidRPr="00E5760E" w:rsidTr="00881E34">
        <w:tc>
          <w:tcPr>
            <w:tcW w:w="2700" w:type="dxa"/>
          </w:tcPr>
          <w:p w:rsidR="000053B4" w:rsidRPr="000053B4" w:rsidRDefault="000053B4" w:rsidP="008E4934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เกิดเสี่ยงการเกิดแผลกดทับ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/>
                <w:color w:val="FF0000"/>
                <w:sz w:val="28"/>
                <w:szCs w:val="28"/>
              </w:rPr>
              <w:t>1.01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428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8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0053B4" w:rsidRPr="00E5760E" w:rsidTr="00881E34">
        <w:tc>
          <w:tcPr>
            <w:tcW w:w="2700" w:type="dxa"/>
          </w:tcPr>
          <w:p w:rsidR="000053B4" w:rsidRPr="000053B4" w:rsidRDefault="000053B4" w:rsidP="008E4934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การใส่ท่อช่วยหายใจโดยไม่ได้วางแผน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3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2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2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/>
                <w:color w:val="FF0000"/>
                <w:sz w:val="28"/>
                <w:szCs w:val="28"/>
              </w:rPr>
              <w:t>8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2</w:t>
            </w:r>
          </w:p>
        </w:tc>
        <w:tc>
          <w:tcPr>
            <w:tcW w:w="428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0053B4" w:rsidRPr="00E5760E" w:rsidTr="00881E34">
        <w:tc>
          <w:tcPr>
            <w:tcW w:w="2700" w:type="dxa"/>
          </w:tcPr>
          <w:p w:rsidR="000053B4" w:rsidRPr="000053B4" w:rsidRDefault="000053B4" w:rsidP="008E4934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 xml:space="preserve">การย้ายเข้า </w:t>
            </w:r>
            <w:r>
              <w:rPr>
                <w:rFonts w:hAnsi="Browallia New"/>
                <w:sz w:val="28"/>
                <w:szCs w:val="28"/>
              </w:rPr>
              <w:t xml:space="preserve">ICU </w:t>
            </w:r>
            <w:r>
              <w:rPr>
                <w:rFonts w:hAnsi="Browallia New" w:hint="cs"/>
                <w:sz w:val="28"/>
                <w:szCs w:val="28"/>
                <w:cs/>
              </w:rPr>
              <w:t>โดยไม่ได้วางแผน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3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2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/>
                <w:color w:val="FF0000"/>
                <w:sz w:val="28"/>
                <w:szCs w:val="28"/>
              </w:rPr>
              <w:t>7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428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9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0053B4" w:rsidRPr="00E5760E" w:rsidTr="00881E34">
        <w:tc>
          <w:tcPr>
            <w:tcW w:w="2700" w:type="dxa"/>
          </w:tcPr>
          <w:p w:rsidR="000053B4" w:rsidRPr="000053B4" w:rsidRDefault="000053B4" w:rsidP="008E4934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 xml:space="preserve">การบริหารยา </w:t>
            </w:r>
            <w:r>
              <w:rPr>
                <w:rFonts w:hAnsi="Browallia New"/>
                <w:sz w:val="28"/>
                <w:szCs w:val="28"/>
              </w:rPr>
              <w:t xml:space="preserve">HAD </w:t>
            </w:r>
            <w:r>
              <w:rPr>
                <w:rFonts w:hAnsi="Browallia New" w:hint="cs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/>
                <w:color w:val="FF0000"/>
                <w:sz w:val="28"/>
                <w:szCs w:val="28"/>
              </w:rPr>
              <w:t>2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0</w:t>
            </w:r>
          </w:p>
        </w:tc>
        <w:tc>
          <w:tcPr>
            <w:tcW w:w="428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0053B4" w:rsidRPr="00E5760E" w:rsidRDefault="00881E34" w:rsidP="00881E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</w:tbl>
    <w:p w:rsidR="002F0CB4" w:rsidRPr="00E5760E" w:rsidRDefault="002F0CB4" w:rsidP="002F0CB4">
      <w:pPr>
        <w:rPr>
          <w:rFonts w:hAnsi="Browallia New"/>
        </w:rPr>
      </w:pPr>
      <w:r w:rsidRPr="00E5760E">
        <w:rPr>
          <w:rFonts w:hAnsi="Browallia New"/>
          <w:b/>
          <w:bCs/>
        </w:rPr>
        <w:t xml:space="preserve">3.  </w:t>
      </w:r>
      <w:r w:rsidRPr="00E5760E">
        <w:rPr>
          <w:rFonts w:hAnsi="Browallia New"/>
          <w:b/>
          <w:bCs/>
          <w:cs/>
        </w:rPr>
        <w:t>ความเสี่ยงทางคลินิกเฉพาะโรค</w:t>
      </w:r>
      <w:r w:rsidRPr="00E5760E">
        <w:rPr>
          <w:rFonts w:hAnsi="Browallia New"/>
          <w:cs/>
        </w:rPr>
        <w:t xml:space="preserve"> (</w:t>
      </w:r>
      <w:r w:rsidRPr="00E5760E">
        <w:rPr>
          <w:rFonts w:hAnsi="Browallia New"/>
        </w:rPr>
        <w:t>Specific Clinical Risk) (</w:t>
      </w:r>
      <w:r w:rsidRPr="00E5760E">
        <w:rPr>
          <w:rFonts w:hAnsi="Browallia New"/>
          <w:cs/>
        </w:rPr>
        <w:t xml:space="preserve">ตัวชี้วัดที่สอดคล้องกับ </w:t>
      </w:r>
      <w:r w:rsidRPr="00E5760E">
        <w:rPr>
          <w:rFonts w:hAnsi="Browallia New"/>
        </w:rPr>
        <w:t xml:space="preserve">Clinical </w:t>
      </w:r>
      <w:r w:rsidR="00C4507F" w:rsidRPr="00E5760E">
        <w:rPr>
          <w:rFonts w:hAnsi="Browallia New"/>
        </w:rPr>
        <w:t>CQI,</w:t>
      </w:r>
      <w:r w:rsidRPr="00E5760E">
        <w:rPr>
          <w:rFonts w:hAnsi="Browallia New"/>
        </w:rPr>
        <w:t xml:space="preserve"> Clinical </w:t>
      </w:r>
      <w:r w:rsidR="00C4507F" w:rsidRPr="00E5760E">
        <w:rPr>
          <w:rFonts w:hAnsi="Browallia New"/>
        </w:rPr>
        <w:t>Tracer)</w:t>
      </w:r>
    </w:p>
    <w:tbl>
      <w:tblPr>
        <w:tblW w:w="153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57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427"/>
        <w:gridCol w:w="425"/>
        <w:gridCol w:w="425"/>
        <w:gridCol w:w="425"/>
        <w:gridCol w:w="416"/>
        <w:gridCol w:w="435"/>
        <w:gridCol w:w="435"/>
        <w:gridCol w:w="435"/>
        <w:gridCol w:w="435"/>
      </w:tblGrid>
      <w:tr w:rsidR="00611EF9" w:rsidRPr="00E5760E" w:rsidTr="008E4934">
        <w:tc>
          <w:tcPr>
            <w:tcW w:w="2280" w:type="dxa"/>
            <w:vMerge w:val="restart"/>
            <w:vAlign w:val="center"/>
          </w:tcPr>
          <w:p w:rsidR="00611EF9" w:rsidRPr="00E5760E" w:rsidRDefault="00611EF9" w:rsidP="008E4934">
            <w:pPr>
              <w:jc w:val="center"/>
              <w:rPr>
                <w:rFonts w:hAnsi="Browallia New"/>
                <w:b/>
                <w:bCs/>
                <w:sz w:val="28"/>
                <w:szCs w:val="28"/>
                <w:cs/>
              </w:rPr>
            </w:pPr>
            <w:r w:rsidRPr="00E5760E">
              <w:rPr>
                <w:rFonts w:hAnsi="Browallia New"/>
                <w:b/>
                <w:bCs/>
                <w:sz w:val="28"/>
                <w:szCs w:val="28"/>
                <w:cs/>
              </w:rPr>
              <w:t>ความเสี่ยงทางคลินิกเฉพาะโรค</w:t>
            </w:r>
          </w:p>
        </w:tc>
        <w:tc>
          <w:tcPr>
            <w:tcW w:w="7484" w:type="dxa"/>
            <w:gridSpan w:val="13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สถิติการเกิดอุบัติการณ์(ครั้ง)</w:t>
            </w:r>
          </w:p>
        </w:tc>
        <w:tc>
          <w:tcPr>
            <w:tcW w:w="5586" w:type="dxa"/>
            <w:gridSpan w:val="12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ระดับความรุนแรง</w:t>
            </w:r>
            <w:r w:rsidRPr="00E5760E">
              <w:rPr>
                <w:rFonts w:hAnsi="Browallia New"/>
                <w:sz w:val="28"/>
                <w:szCs w:val="28"/>
              </w:rPr>
              <w:t>(</w:t>
            </w:r>
            <w:r w:rsidRPr="00E5760E">
              <w:rPr>
                <w:rFonts w:hAnsi="Browallia New"/>
                <w:sz w:val="28"/>
                <w:szCs w:val="28"/>
                <w:cs/>
              </w:rPr>
              <w:t>ครั้ง)</w:t>
            </w:r>
          </w:p>
        </w:tc>
      </w:tr>
      <w:tr w:rsidR="00611EF9" w:rsidRPr="00E5760E" w:rsidTr="00611EF9">
        <w:tc>
          <w:tcPr>
            <w:tcW w:w="2280" w:type="dxa"/>
            <w:vMerge/>
          </w:tcPr>
          <w:p w:rsidR="00611EF9" w:rsidRPr="00E5760E" w:rsidRDefault="00611EF9" w:rsidP="008E4934">
            <w:pPr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2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ต.ค.</w:t>
            </w:r>
            <w:r>
              <w:rPr>
                <w:rFonts w:hAnsi="Browallia New" w:hint="cs"/>
                <w:sz w:val="28"/>
                <w:szCs w:val="28"/>
                <w:cs/>
              </w:rPr>
              <w:t>59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พ.ย.</w:t>
            </w:r>
            <w:r>
              <w:rPr>
                <w:rFonts w:hAnsi="Browallia New" w:hint="cs"/>
                <w:sz w:val="28"/>
                <w:szCs w:val="28"/>
                <w:cs/>
              </w:rPr>
              <w:t>59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ธ.ค.</w:t>
            </w:r>
            <w:r>
              <w:rPr>
                <w:rFonts w:hAnsi="Browallia New" w:hint="cs"/>
                <w:sz w:val="28"/>
                <w:szCs w:val="28"/>
                <w:cs/>
              </w:rPr>
              <w:t>59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ม.ค.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ก.พ.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มี.ค.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E450DB">
            <w:pPr>
              <w:ind w:right="-50"/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เม.ย</w:t>
            </w:r>
            <w:r>
              <w:rPr>
                <w:rFonts w:hAnsi="Browallia New" w:hint="cs"/>
                <w:sz w:val="28"/>
                <w:szCs w:val="28"/>
                <w:cs/>
              </w:rPr>
              <w:t>.60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พ.ค.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มิ.ย.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ก.ค.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ส.ค.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ก.ย.</w:t>
            </w:r>
            <w:r>
              <w:rPr>
                <w:rFonts w:hAnsi="Browallia New" w:hint="cs"/>
                <w:sz w:val="28"/>
                <w:szCs w:val="28"/>
                <w:cs/>
              </w:rPr>
              <w:t>60</w:t>
            </w:r>
          </w:p>
        </w:tc>
        <w:tc>
          <w:tcPr>
            <w:tcW w:w="57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E5760E">
              <w:rPr>
                <w:rFonts w:hAnsi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576" w:type="dxa"/>
          </w:tcPr>
          <w:p w:rsidR="00611EF9" w:rsidRDefault="00611EF9" w:rsidP="00611EF9">
            <w:pPr>
              <w:ind w:left="-78" w:right="-129"/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ต.ค.</w:t>
            </w:r>
          </w:p>
          <w:p w:rsidR="00611EF9" w:rsidRPr="00E5760E" w:rsidRDefault="00611EF9" w:rsidP="00611EF9">
            <w:pPr>
              <w:ind w:left="-78" w:right="-129"/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60</w:t>
            </w:r>
          </w:p>
        </w:tc>
        <w:tc>
          <w:tcPr>
            <w:tcW w:w="576" w:type="dxa"/>
          </w:tcPr>
          <w:p w:rsidR="00611EF9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พ.ย.</w:t>
            </w:r>
          </w:p>
          <w:p w:rsidR="00611EF9" w:rsidRPr="00E5760E" w:rsidRDefault="00611EF9" w:rsidP="00611EF9">
            <w:pPr>
              <w:ind w:left="-87" w:right="-120"/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60</w:t>
            </w:r>
          </w:p>
        </w:tc>
        <w:tc>
          <w:tcPr>
            <w:tcW w:w="576" w:type="dxa"/>
          </w:tcPr>
          <w:p w:rsidR="00611EF9" w:rsidRDefault="00611EF9" w:rsidP="00611EF9">
            <w:pPr>
              <w:ind w:left="-96" w:right="-111"/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ธ.ค.</w:t>
            </w:r>
          </w:p>
          <w:p w:rsidR="00611EF9" w:rsidRPr="00E5760E" w:rsidRDefault="00611EF9" w:rsidP="00611EF9">
            <w:pPr>
              <w:ind w:left="-96" w:right="-111"/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60</w:t>
            </w:r>
          </w:p>
        </w:tc>
        <w:tc>
          <w:tcPr>
            <w:tcW w:w="427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A</w:t>
            </w:r>
          </w:p>
        </w:tc>
        <w:tc>
          <w:tcPr>
            <w:tcW w:w="425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B</w:t>
            </w:r>
          </w:p>
        </w:tc>
        <w:tc>
          <w:tcPr>
            <w:tcW w:w="425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C</w:t>
            </w:r>
          </w:p>
        </w:tc>
        <w:tc>
          <w:tcPr>
            <w:tcW w:w="425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D</w:t>
            </w:r>
          </w:p>
        </w:tc>
        <w:tc>
          <w:tcPr>
            <w:tcW w:w="416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E</w:t>
            </w:r>
          </w:p>
        </w:tc>
        <w:tc>
          <w:tcPr>
            <w:tcW w:w="435" w:type="dxa"/>
          </w:tcPr>
          <w:p w:rsidR="00611EF9" w:rsidRPr="00E5760E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F</w:t>
            </w:r>
          </w:p>
        </w:tc>
        <w:tc>
          <w:tcPr>
            <w:tcW w:w="435" w:type="dxa"/>
          </w:tcPr>
          <w:p w:rsidR="00611EF9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G</w:t>
            </w:r>
          </w:p>
        </w:tc>
        <w:tc>
          <w:tcPr>
            <w:tcW w:w="435" w:type="dxa"/>
          </w:tcPr>
          <w:p w:rsidR="00611EF9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H</w:t>
            </w:r>
          </w:p>
        </w:tc>
        <w:tc>
          <w:tcPr>
            <w:tcW w:w="435" w:type="dxa"/>
          </w:tcPr>
          <w:p w:rsidR="00611EF9" w:rsidRDefault="00611EF9" w:rsidP="008E4934">
            <w:pPr>
              <w:jc w:val="center"/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/>
                <w:sz w:val="28"/>
                <w:szCs w:val="28"/>
              </w:rPr>
              <w:t>I</w:t>
            </w:r>
          </w:p>
        </w:tc>
      </w:tr>
      <w:tr w:rsidR="00AB2A3A" w:rsidRPr="00E5760E" w:rsidTr="00AB2A3A">
        <w:tc>
          <w:tcPr>
            <w:tcW w:w="2280" w:type="dxa"/>
          </w:tcPr>
          <w:p w:rsidR="00AB2A3A" w:rsidRPr="00E5760E" w:rsidRDefault="00AB2A3A" w:rsidP="00AB2A3A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 xml:space="preserve">การเกิด </w:t>
            </w:r>
            <w:r>
              <w:rPr>
                <w:rFonts w:hAnsi="Browallia New"/>
                <w:sz w:val="28"/>
                <w:szCs w:val="28"/>
              </w:rPr>
              <w:t xml:space="preserve">Motor power </w:t>
            </w:r>
            <w:r>
              <w:rPr>
                <w:rFonts w:hAnsi="Browallia New" w:hint="cs"/>
                <w:sz w:val="28"/>
                <w:szCs w:val="28"/>
                <w:cs/>
              </w:rPr>
              <w:t>แย่ลงหลังผ่าตัด</w:t>
            </w:r>
          </w:p>
        </w:tc>
        <w:tc>
          <w:tcPr>
            <w:tcW w:w="572" w:type="dxa"/>
            <w:vAlign w:val="center"/>
          </w:tcPr>
          <w:p w:rsidR="00AB2A3A" w:rsidRDefault="00AB2A3A" w:rsidP="00AB2A3A">
            <w:pPr>
              <w:jc w:val="center"/>
            </w:pPr>
            <w:r w:rsidRPr="00A8223D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A8223D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85ED9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/>
                <w:color w:val="FF0000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427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16" w:type="dxa"/>
            <w:vAlign w:val="center"/>
          </w:tcPr>
          <w:p w:rsidR="00AB2A3A" w:rsidRDefault="00AB2A3A" w:rsidP="00AB2A3A">
            <w:pPr>
              <w:jc w:val="center"/>
            </w:pPr>
            <w:r w:rsidRPr="00BC2CBC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1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3240B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AB2A3A" w:rsidRPr="00E5760E" w:rsidTr="00AB2A3A">
        <w:tc>
          <w:tcPr>
            <w:tcW w:w="2280" w:type="dxa"/>
          </w:tcPr>
          <w:p w:rsidR="00AB2A3A" w:rsidRPr="00E450DB" w:rsidRDefault="00AB2A3A" w:rsidP="00AB2A3A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ภาวะหลอดเลือดดำอุดตันที่ขา</w:t>
            </w:r>
          </w:p>
        </w:tc>
        <w:tc>
          <w:tcPr>
            <w:tcW w:w="572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349DD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349DD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5F731D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5F731D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 w:hint="cs"/>
                <w:color w:val="FF0000"/>
                <w:sz w:val="28"/>
                <w:szCs w:val="28"/>
                <w:cs/>
              </w:rPr>
              <w:t>6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427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16" w:type="dxa"/>
            <w:vAlign w:val="center"/>
          </w:tcPr>
          <w:p w:rsidR="00AB2A3A" w:rsidRDefault="00AB2A3A" w:rsidP="00AB2A3A">
            <w:pPr>
              <w:jc w:val="center"/>
            </w:pPr>
            <w:r w:rsidRPr="00BC2CBC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6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3240B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AB2A3A" w:rsidRPr="00E5760E" w:rsidTr="00AB2A3A">
        <w:tc>
          <w:tcPr>
            <w:tcW w:w="2280" w:type="dxa"/>
          </w:tcPr>
          <w:p w:rsidR="00AB2A3A" w:rsidRPr="00E450DB" w:rsidRDefault="00AB2A3A" w:rsidP="00AB2A3A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 xml:space="preserve">ข้อสะโพกเลื่อนหลุดหลังผ่าตัด </w:t>
            </w:r>
          </w:p>
        </w:tc>
        <w:tc>
          <w:tcPr>
            <w:tcW w:w="572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1C4497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 w:hint="cs"/>
                <w:color w:val="FF0000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1</w:t>
            </w:r>
          </w:p>
        </w:tc>
        <w:tc>
          <w:tcPr>
            <w:tcW w:w="427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16" w:type="dxa"/>
            <w:vAlign w:val="center"/>
          </w:tcPr>
          <w:p w:rsidR="00AB2A3A" w:rsidRDefault="00AB2A3A" w:rsidP="00AB2A3A">
            <w:pPr>
              <w:jc w:val="center"/>
            </w:pPr>
            <w:r w:rsidRPr="00BC2CBC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1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3240B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AB2A3A" w:rsidRPr="00E5760E" w:rsidTr="00AB2A3A">
        <w:tc>
          <w:tcPr>
            <w:tcW w:w="2280" w:type="dxa"/>
          </w:tcPr>
          <w:p w:rsidR="00AB2A3A" w:rsidRPr="00E450DB" w:rsidRDefault="00AB2A3A" w:rsidP="00AB2A3A">
            <w:pPr>
              <w:rPr>
                <w:rFonts w:hAnsi="Browallia New"/>
                <w:sz w:val="28"/>
                <w:szCs w:val="28"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ติดเชื้อแผลผ่าตัด</w:t>
            </w:r>
          </w:p>
        </w:tc>
        <w:tc>
          <w:tcPr>
            <w:tcW w:w="572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 w:hint="cs"/>
                <w:color w:val="FF0000"/>
                <w:sz w:val="28"/>
                <w:szCs w:val="28"/>
                <w:cs/>
              </w:rPr>
              <w:t>3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427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16" w:type="dxa"/>
            <w:vAlign w:val="center"/>
          </w:tcPr>
          <w:p w:rsidR="00AB2A3A" w:rsidRDefault="00AB2A3A" w:rsidP="00AB2A3A">
            <w:pPr>
              <w:jc w:val="center"/>
            </w:pPr>
            <w:r w:rsidRPr="00BC2CBC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3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3240B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AB2A3A" w:rsidRPr="00E5760E" w:rsidTr="00AB2A3A">
        <w:tc>
          <w:tcPr>
            <w:tcW w:w="2280" w:type="dxa"/>
          </w:tcPr>
          <w:p w:rsidR="00AB2A3A" w:rsidRPr="00E5760E" w:rsidRDefault="00AB2A3A" w:rsidP="00AB2A3A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 xml:space="preserve">เกิด </w:t>
            </w:r>
            <w:r>
              <w:rPr>
                <w:rFonts w:hAnsi="Browallia New"/>
                <w:sz w:val="28"/>
                <w:szCs w:val="28"/>
              </w:rPr>
              <w:t>Compartment Syndrome</w:t>
            </w:r>
          </w:p>
        </w:tc>
        <w:tc>
          <w:tcPr>
            <w:tcW w:w="572" w:type="dxa"/>
            <w:vAlign w:val="center"/>
          </w:tcPr>
          <w:p w:rsidR="00AB2A3A" w:rsidRDefault="00AB2A3A" w:rsidP="00AB2A3A">
            <w:pPr>
              <w:jc w:val="center"/>
            </w:pPr>
            <w:r w:rsidRPr="000954BA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0954BA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44084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44084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44084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44084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44084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44084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E757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3E757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 w:hint="cs"/>
                <w:color w:val="FF0000"/>
                <w:sz w:val="28"/>
                <w:szCs w:val="28"/>
                <w:cs/>
              </w:rPr>
              <w:t>2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427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1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2</w:t>
            </w:r>
          </w:p>
        </w:tc>
        <w:tc>
          <w:tcPr>
            <w:tcW w:w="435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3240B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  <w:tr w:rsidR="00AB2A3A" w:rsidRPr="00E5760E" w:rsidTr="00AB2A3A">
        <w:tc>
          <w:tcPr>
            <w:tcW w:w="2280" w:type="dxa"/>
          </w:tcPr>
          <w:p w:rsidR="00AB2A3A" w:rsidRPr="00E5760E" w:rsidRDefault="00AB2A3A" w:rsidP="00AB2A3A">
            <w:pPr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เกิดข้อเข่าติด (</w:t>
            </w:r>
            <w:r>
              <w:rPr>
                <w:rFonts w:hAnsi="Browallia New"/>
                <w:sz w:val="28"/>
                <w:szCs w:val="28"/>
              </w:rPr>
              <w:t>Stiff knee</w:t>
            </w:r>
            <w:r>
              <w:rPr>
                <w:rFonts w:hAnsi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572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/>
                <w:sz w:val="28"/>
                <w:szCs w:val="28"/>
              </w:rPr>
              <w:t>1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Default="00AB2A3A" w:rsidP="00AB2A3A">
            <w:pPr>
              <w:jc w:val="center"/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A0AB4">
              <w:rPr>
                <w:rFonts w:hAnsi="Browallia New" w:hint="cs"/>
                <w:color w:val="FF0000"/>
                <w:sz w:val="28"/>
                <w:szCs w:val="28"/>
                <w:cs/>
              </w:rPr>
              <w:t>2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57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0</w:t>
            </w:r>
          </w:p>
        </w:tc>
        <w:tc>
          <w:tcPr>
            <w:tcW w:w="427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dxa"/>
            <w:vAlign w:val="center"/>
          </w:tcPr>
          <w:p w:rsidR="00AB2A3A" w:rsidRDefault="00AB2A3A" w:rsidP="00AB2A3A">
            <w:pPr>
              <w:jc w:val="center"/>
            </w:pPr>
            <w:r w:rsidRPr="00294F1B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16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 w:rsidRPr="0095729E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Pr="00E5760E" w:rsidRDefault="00AB2A3A" w:rsidP="00AB2A3A">
            <w:pPr>
              <w:jc w:val="center"/>
              <w:rPr>
                <w:rFonts w:hAnsi="Browallia New"/>
                <w:sz w:val="28"/>
                <w:szCs w:val="28"/>
                <w:cs/>
              </w:rPr>
            </w:pPr>
            <w:r>
              <w:rPr>
                <w:rFonts w:hAnsi="Browallia New" w:hint="cs"/>
                <w:sz w:val="28"/>
                <w:szCs w:val="28"/>
                <w:cs/>
              </w:rPr>
              <w:t>2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591824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435" w:type="dxa"/>
            <w:vAlign w:val="center"/>
          </w:tcPr>
          <w:p w:rsidR="00AB2A3A" w:rsidRDefault="00AB2A3A" w:rsidP="00AB2A3A">
            <w:pPr>
              <w:jc w:val="center"/>
            </w:pPr>
            <w:r w:rsidRPr="003240B5">
              <w:rPr>
                <w:rFonts w:hAnsi="Browallia New" w:hint="cs"/>
                <w:sz w:val="28"/>
                <w:szCs w:val="28"/>
                <w:cs/>
              </w:rPr>
              <w:t>-</w:t>
            </w:r>
          </w:p>
        </w:tc>
      </w:tr>
    </w:tbl>
    <w:p w:rsidR="002F0CB4" w:rsidRPr="00E5760E" w:rsidRDefault="002F0CB4" w:rsidP="002F0CB4">
      <w:pPr>
        <w:rPr>
          <w:rFonts w:hAnsi="Browallia New"/>
          <w:u w:val="single"/>
        </w:rPr>
      </w:pPr>
      <w:r w:rsidRPr="00E5760E">
        <w:rPr>
          <w:rFonts w:hAnsi="Browallia New"/>
          <w:u w:val="single"/>
          <w:cs/>
        </w:rPr>
        <w:lastRenderedPageBreak/>
        <w:t>สรุปประเด็นตัวชี้วัดที่ยังมีปัญหาต้องดำเนินการแก้ไข</w:t>
      </w:r>
    </w:p>
    <w:tbl>
      <w:tblPr>
        <w:tblW w:w="153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2700"/>
        <w:gridCol w:w="9360"/>
      </w:tblGrid>
      <w:tr w:rsidR="002F0CB4" w:rsidRPr="00E5760E" w:rsidTr="008E4934">
        <w:tc>
          <w:tcPr>
            <w:tcW w:w="3240" w:type="dxa"/>
            <w:shd w:val="clear" w:color="auto" w:fill="CCFFCC"/>
          </w:tcPr>
          <w:p w:rsidR="002F0CB4" w:rsidRPr="00E5760E" w:rsidRDefault="002F0CB4" w:rsidP="008E4934">
            <w:pPr>
              <w:jc w:val="center"/>
              <w:rPr>
                <w:rFonts w:hAnsi="Browallia New"/>
                <w:cs/>
              </w:rPr>
            </w:pPr>
            <w:r w:rsidRPr="00E5760E">
              <w:rPr>
                <w:rFonts w:hAnsi="Browallia New"/>
                <w:cs/>
              </w:rPr>
              <w:t>ตัวชี้วัด</w:t>
            </w:r>
          </w:p>
        </w:tc>
        <w:tc>
          <w:tcPr>
            <w:tcW w:w="2700" w:type="dxa"/>
            <w:shd w:val="clear" w:color="auto" w:fill="CCFFCC"/>
          </w:tcPr>
          <w:p w:rsidR="002F0CB4" w:rsidRPr="00E5760E" w:rsidRDefault="002F0CB4" w:rsidP="008E4934">
            <w:pPr>
              <w:jc w:val="center"/>
              <w:rPr>
                <w:rFonts w:hAnsi="Browallia New"/>
              </w:rPr>
            </w:pPr>
            <w:r w:rsidRPr="00E5760E">
              <w:rPr>
                <w:rFonts w:hAnsi="Browallia New"/>
                <w:cs/>
              </w:rPr>
              <w:t>ปัญหา</w:t>
            </w:r>
          </w:p>
        </w:tc>
        <w:tc>
          <w:tcPr>
            <w:tcW w:w="9360" w:type="dxa"/>
            <w:shd w:val="clear" w:color="auto" w:fill="CCFFCC"/>
          </w:tcPr>
          <w:p w:rsidR="002F0CB4" w:rsidRPr="00E5760E" w:rsidRDefault="002F0CB4" w:rsidP="008E4934">
            <w:pPr>
              <w:jc w:val="center"/>
              <w:rPr>
                <w:rFonts w:hAnsi="Browallia New"/>
              </w:rPr>
            </w:pPr>
            <w:r w:rsidRPr="00E5760E">
              <w:rPr>
                <w:rFonts w:hAnsi="Browallia New"/>
                <w:cs/>
              </w:rPr>
              <w:t>การดำเนินการแก้ไข และติดตามผล</w:t>
            </w:r>
          </w:p>
        </w:tc>
      </w:tr>
      <w:tr w:rsidR="002F0CB4" w:rsidRPr="00E5760E" w:rsidTr="008F7096">
        <w:tc>
          <w:tcPr>
            <w:tcW w:w="3240" w:type="dxa"/>
            <w:vAlign w:val="center"/>
          </w:tcPr>
          <w:p w:rsidR="002F0CB4" w:rsidRPr="00E5760E" w:rsidRDefault="008E4934" w:rsidP="00BD6779">
            <w:pPr>
              <w:jc w:val="center"/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11 ครั้ง</w:t>
            </w:r>
          </w:p>
        </w:tc>
        <w:tc>
          <w:tcPr>
            <w:tcW w:w="2700" w:type="dxa"/>
            <w:vAlign w:val="center"/>
          </w:tcPr>
          <w:p w:rsidR="002F0CB4" w:rsidRPr="00E5760E" w:rsidRDefault="008E4934" w:rsidP="008F7096">
            <w:pPr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- การใส่ท่อช่วยหายใจโดยไม่ได้วางแผน</w:t>
            </w:r>
          </w:p>
        </w:tc>
        <w:tc>
          <w:tcPr>
            <w:tcW w:w="9360" w:type="dxa"/>
            <w:vAlign w:val="center"/>
          </w:tcPr>
          <w:p w:rsidR="002F0CB4" w:rsidRPr="008E4934" w:rsidRDefault="008E4934" w:rsidP="00BD6779">
            <w:pPr>
              <w:rPr>
                <w:rFonts w:hAnsi="Browallia New"/>
                <w:cs/>
              </w:rPr>
            </w:pPr>
            <w:r>
              <w:rPr>
                <w:rFonts w:hAnsi="Browallia New" w:hint="cs"/>
                <w:cs/>
              </w:rPr>
              <w:t xml:space="preserve">- มีการประเมินผู้ป่วยโดยใกล้ชิด โดนิเทศบุคลากรในหน่วยงานให้มีการประเมิน </w:t>
            </w:r>
            <w:r>
              <w:rPr>
                <w:rFonts w:hAnsi="Browallia New"/>
              </w:rPr>
              <w:t xml:space="preserve">early warning sign </w:t>
            </w:r>
            <w:r>
              <w:rPr>
                <w:rFonts w:hAnsi="Browallia New" w:hint="cs"/>
                <w:cs/>
              </w:rPr>
              <w:t>และมีการรายงานแพทย์ทันทีเมื่อมีอาการเปลี่ยนแปลง แพทย์ต้องมาประเมินผู้ป่วยภายใน 15 นาที</w:t>
            </w:r>
          </w:p>
        </w:tc>
      </w:tr>
      <w:tr w:rsidR="002F0CB4" w:rsidRPr="00E5760E" w:rsidTr="008F7096">
        <w:tc>
          <w:tcPr>
            <w:tcW w:w="3240" w:type="dxa"/>
            <w:vAlign w:val="center"/>
          </w:tcPr>
          <w:p w:rsidR="002F0CB4" w:rsidRPr="00E5760E" w:rsidRDefault="008E4934" w:rsidP="00BD6779">
            <w:pPr>
              <w:jc w:val="center"/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9 ครั้ง</w:t>
            </w:r>
          </w:p>
        </w:tc>
        <w:tc>
          <w:tcPr>
            <w:tcW w:w="2700" w:type="dxa"/>
            <w:vAlign w:val="center"/>
          </w:tcPr>
          <w:p w:rsidR="002F0CB4" w:rsidRPr="008E4934" w:rsidRDefault="008E4934" w:rsidP="008F7096">
            <w:pPr>
              <w:rPr>
                <w:rFonts w:hAnsi="Browallia New"/>
                <w:cs/>
              </w:rPr>
            </w:pPr>
            <w:r>
              <w:rPr>
                <w:rFonts w:hAnsi="Browallia New" w:hint="cs"/>
                <w:cs/>
              </w:rPr>
              <w:t xml:space="preserve">- การย้ายผู้ป่วยลง </w:t>
            </w:r>
            <w:r>
              <w:rPr>
                <w:rFonts w:hAnsi="Browallia New"/>
              </w:rPr>
              <w:t xml:space="preserve">ICU </w:t>
            </w:r>
            <w:r>
              <w:rPr>
                <w:rFonts w:hAnsi="Browallia New" w:hint="cs"/>
                <w:cs/>
              </w:rPr>
              <w:t>โดยไม่ได้วางแผน</w:t>
            </w:r>
          </w:p>
        </w:tc>
        <w:tc>
          <w:tcPr>
            <w:tcW w:w="9360" w:type="dxa"/>
            <w:vAlign w:val="center"/>
          </w:tcPr>
          <w:p w:rsidR="002F0CB4" w:rsidRPr="008E4934" w:rsidRDefault="008E4934" w:rsidP="00BD6779">
            <w:pPr>
              <w:rPr>
                <w:rFonts w:hAnsi="Browallia New"/>
                <w:cs/>
              </w:rPr>
            </w:pPr>
            <w:r>
              <w:rPr>
                <w:rFonts w:hAnsi="Browallia New" w:hint="cs"/>
                <w:cs/>
              </w:rPr>
              <w:t xml:space="preserve">- มีการประเมินผู้ป่วยโดยใกล้ชิด โดยนิเทศบุคลากรในหน่วยงานให้มีการประเมิน </w:t>
            </w:r>
            <w:r>
              <w:rPr>
                <w:rFonts w:hAnsi="Browallia New"/>
              </w:rPr>
              <w:t xml:space="preserve">early warning sign </w:t>
            </w:r>
            <w:r>
              <w:rPr>
                <w:rFonts w:hAnsi="Browallia New" w:hint="cs"/>
                <w:cs/>
              </w:rPr>
              <w:t>และมีการรายงานแพทย์ทันทีเมื่อมีอาการ</w:t>
            </w:r>
            <w:r w:rsidR="00BD6779">
              <w:rPr>
                <w:rFonts w:hAnsi="Browallia New" w:hint="cs"/>
                <w:cs/>
              </w:rPr>
              <w:t>เปลี่ยนแปลง แพทย์ต้องมาประเมินผู้ป่วยภายใน 15 นาที</w:t>
            </w:r>
          </w:p>
        </w:tc>
      </w:tr>
      <w:tr w:rsidR="002F0CB4" w:rsidRPr="00E5760E" w:rsidTr="008F7096">
        <w:trPr>
          <w:trHeight w:val="606"/>
        </w:trPr>
        <w:tc>
          <w:tcPr>
            <w:tcW w:w="3240" w:type="dxa"/>
            <w:vAlign w:val="center"/>
          </w:tcPr>
          <w:p w:rsidR="002F0CB4" w:rsidRPr="00E5760E" w:rsidRDefault="008E4934" w:rsidP="00BD6779">
            <w:pPr>
              <w:jc w:val="center"/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1.01 ครั้ง</w:t>
            </w:r>
            <w:r w:rsidR="009A0AB4"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/1000 วันนอน</w:t>
            </w:r>
          </w:p>
        </w:tc>
        <w:tc>
          <w:tcPr>
            <w:tcW w:w="2700" w:type="dxa"/>
            <w:vAlign w:val="center"/>
          </w:tcPr>
          <w:p w:rsidR="002F0CB4" w:rsidRPr="00E5760E" w:rsidRDefault="008E4934" w:rsidP="008F7096">
            <w:pPr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- การเกิดแผลกดทับ</w:t>
            </w:r>
          </w:p>
        </w:tc>
        <w:tc>
          <w:tcPr>
            <w:tcW w:w="9360" w:type="dxa"/>
            <w:vAlign w:val="center"/>
          </w:tcPr>
          <w:p w:rsidR="002F0CB4" w:rsidRPr="00E5760E" w:rsidRDefault="00BD6779" w:rsidP="00BD6779">
            <w:pPr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- มีแนวทางปฏิบัติทบทวนถึงสาเหตุและปัญหาที่ทำให้เกิดแผลกดทับและนำมาปรับปรุงและแก้ไข</w:t>
            </w:r>
          </w:p>
        </w:tc>
      </w:tr>
      <w:tr w:rsidR="002F0CB4" w:rsidRPr="00E5760E" w:rsidTr="008F7096">
        <w:trPr>
          <w:trHeight w:val="558"/>
        </w:trPr>
        <w:tc>
          <w:tcPr>
            <w:tcW w:w="3240" w:type="dxa"/>
            <w:vAlign w:val="center"/>
          </w:tcPr>
          <w:p w:rsidR="002F0CB4" w:rsidRPr="00E5760E" w:rsidRDefault="00BD6779" w:rsidP="00BD6779">
            <w:pPr>
              <w:jc w:val="center"/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0.34 ครั้ง</w:t>
            </w:r>
            <w:r w:rsidR="009A0AB4" w:rsidRPr="00C06179">
              <w:rPr>
                <w:rFonts w:asciiTheme="majorBidi" w:hAnsiTheme="majorBidi" w:cstheme="majorBidi"/>
                <w:sz w:val="30"/>
                <w:szCs w:val="30"/>
                <w:cs/>
              </w:rPr>
              <w:t>/1000 วันนอน</w:t>
            </w:r>
            <w:bookmarkStart w:id="0" w:name="_GoBack"/>
            <w:bookmarkEnd w:id="0"/>
          </w:p>
        </w:tc>
        <w:tc>
          <w:tcPr>
            <w:tcW w:w="2700" w:type="dxa"/>
            <w:vAlign w:val="center"/>
          </w:tcPr>
          <w:p w:rsidR="002F0CB4" w:rsidRPr="008E4934" w:rsidRDefault="00BD6779" w:rsidP="008F7096">
            <w:pPr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- การเกิดพลัดตกหกล้ม</w:t>
            </w:r>
          </w:p>
        </w:tc>
        <w:tc>
          <w:tcPr>
            <w:tcW w:w="9360" w:type="dxa"/>
            <w:vAlign w:val="center"/>
          </w:tcPr>
          <w:p w:rsidR="002F0CB4" w:rsidRPr="00BD6779" w:rsidRDefault="00BD6779" w:rsidP="00BD6779">
            <w:pPr>
              <w:rPr>
                <w:rFonts w:hAnsi="Browallia New"/>
              </w:rPr>
            </w:pPr>
            <w:r>
              <w:rPr>
                <w:rFonts w:hAnsi="Browallia New" w:hint="cs"/>
                <w:cs/>
              </w:rPr>
              <w:t>- นำแนวทางปฏิบัติมาทบทวนถึงสาเหตุและปัญหาที่ทำให้เกิดพลัดตกหกล้มแล้วนำมาปรับปรุงและแก้ไข</w:t>
            </w:r>
          </w:p>
        </w:tc>
      </w:tr>
    </w:tbl>
    <w:p w:rsidR="004E6D47" w:rsidRPr="002F0CB4" w:rsidRDefault="004E6D47"/>
    <w:sectPr w:rsidR="004E6D47" w:rsidRPr="002F0CB4" w:rsidSect="00AF5245">
      <w:headerReference w:type="default" r:id="rId6"/>
      <w:pgSz w:w="16838" w:h="11906" w:orient="landscape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FB" w:rsidRDefault="00451DFB" w:rsidP="002F0CB4">
      <w:r>
        <w:separator/>
      </w:r>
    </w:p>
  </w:endnote>
  <w:endnote w:type="continuationSeparator" w:id="0">
    <w:p w:rsidR="00451DFB" w:rsidRDefault="00451DFB" w:rsidP="002F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FB" w:rsidRDefault="00451DFB" w:rsidP="002F0CB4">
      <w:r>
        <w:separator/>
      </w:r>
    </w:p>
  </w:footnote>
  <w:footnote w:type="continuationSeparator" w:id="0">
    <w:p w:rsidR="00451DFB" w:rsidRDefault="00451DFB" w:rsidP="002F0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934" w:rsidRDefault="008E4934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4232275</wp:posOffset>
          </wp:positionH>
          <wp:positionV relativeFrom="paragraph">
            <wp:posOffset>-170815</wp:posOffset>
          </wp:positionV>
          <wp:extent cx="558800" cy="766445"/>
          <wp:effectExtent l="0" t="0" r="0" b="0"/>
          <wp:wrapThrough wrapText="bothSides">
            <wp:wrapPolygon edited="0">
              <wp:start x="0" y="0"/>
              <wp:lineTo x="0" y="20938"/>
              <wp:lineTo x="20618" y="20938"/>
              <wp:lineTo x="20618" y="0"/>
              <wp:lineTo x="0" y="0"/>
            </wp:wrapPolygon>
          </wp:wrapThrough>
          <wp:docPr id="3" name="รูปภาพ 3" descr="12308873_1001630226567920_1739741283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308873_1001630226567920_1739741283_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E4934" w:rsidRDefault="008E49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B4"/>
    <w:rsid w:val="000053B4"/>
    <w:rsid w:val="000475E8"/>
    <w:rsid w:val="002F0CB4"/>
    <w:rsid w:val="003065D9"/>
    <w:rsid w:val="004326B4"/>
    <w:rsid w:val="00451DFB"/>
    <w:rsid w:val="004E6D47"/>
    <w:rsid w:val="00526093"/>
    <w:rsid w:val="00611EF9"/>
    <w:rsid w:val="00881E34"/>
    <w:rsid w:val="008B1EA8"/>
    <w:rsid w:val="008E4934"/>
    <w:rsid w:val="008F7096"/>
    <w:rsid w:val="009A0AB4"/>
    <w:rsid w:val="00A6374E"/>
    <w:rsid w:val="00AB2A3A"/>
    <w:rsid w:val="00AF2A76"/>
    <w:rsid w:val="00AF5245"/>
    <w:rsid w:val="00B84A2B"/>
    <w:rsid w:val="00BD6779"/>
    <w:rsid w:val="00C06179"/>
    <w:rsid w:val="00C4507F"/>
    <w:rsid w:val="00E450DB"/>
    <w:rsid w:val="00E4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8A633E-607D-46D8-97CA-FB66FACC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B4"/>
    <w:pPr>
      <w:spacing w:after="0" w:line="240" w:lineRule="auto"/>
    </w:pPr>
    <w:rPr>
      <w:rFonts w:ascii="Browallia New" w:eastAsia="Cordia New" w:hAnsi="Cordia New" w:cs="Browall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CB4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2F0CB4"/>
    <w:rPr>
      <w:rFonts w:ascii="Browallia New" w:eastAsia="Cordia New" w:hAnsi="Cordia New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2F0CB4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2F0CB4"/>
    <w:rPr>
      <w:rFonts w:ascii="Browallia New" w:eastAsia="Cordia New" w:hAnsi="Cordia New" w:cs="Angsana New"/>
      <w:sz w:val="32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2F0CB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F0CB4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nut_ha</dc:creator>
  <cp:lastModifiedBy>ward12_2_net01</cp:lastModifiedBy>
  <cp:revision>18</cp:revision>
  <dcterms:created xsi:type="dcterms:W3CDTF">2017-11-21T06:47:00Z</dcterms:created>
  <dcterms:modified xsi:type="dcterms:W3CDTF">2018-01-15T01:34:00Z</dcterms:modified>
</cp:coreProperties>
</file>